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ข้อมูลเชิงสถิติเรื่องร้องเรียนการทุจริต ประจำปีงบประมาณ พ.ศ.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สถานีตำรวจภูธรแม่ใจ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  ณ  วันที่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๓๑  มีนาคม</w:t>
      </w: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  ๒๕๖๗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44.0000000000002" w:tblpY="0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70"/>
        <w:gridCol w:w="1410"/>
        <w:gridCol w:w="1485"/>
        <w:gridCol w:w="1350"/>
        <w:gridCol w:w="1035"/>
        <w:gridCol w:w="1035"/>
        <w:gridCol w:w="990"/>
        <w:gridCol w:w="1680"/>
        <w:gridCol w:w="1335"/>
        <w:tblGridChange w:id="0">
          <w:tblGrid>
            <w:gridCol w:w="1275"/>
            <w:gridCol w:w="1770"/>
            <w:gridCol w:w="1410"/>
            <w:gridCol w:w="1485"/>
            <w:gridCol w:w="1350"/>
            <w:gridCol w:w="1035"/>
            <w:gridCol w:w="1035"/>
            <w:gridCol w:w="990"/>
            <w:gridCol w:w="1680"/>
            <w:gridCol w:w="13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line="259" w:lineRule="auto"/>
              <w:ind w:left="2160" w:firstLine="0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เดือน/ปี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ช่องทางที่ร้องเรียน/จำนวนเรื่อง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ยุติเรื่อง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อยู่ระหว่างดำเนินการ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รวม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สถานีตำรวจ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จเรตำรวจ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หน่วยงานรับเรื่องร้องเรียน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หน่วยงานตรวจสอบ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วินัย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อาญา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แพ่ง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มี.ค.๒๕๖๗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หมายเหตุ  ๑.กรณีไม่มีเรื่องร้องเรียนให้ ระบุว่า  ไม่มีเรื่องร้องเรียน</w:t>
      </w:r>
    </w:p>
    <w:p w:rsidR="00000000" w:rsidDel="00000000" w:rsidP="00000000" w:rsidRDefault="00000000" w:rsidRPr="00000000" w14:paraId="0000002F">
      <w:pPr>
        <w:spacing w:after="0" w:lineRule="auto"/>
        <w:ind w:left="216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๒.หน่วยงานที่รับเรื่องร้องเรียน หมายถึง ศูนย์รับเรื่องราวร้องทุกข์ของรัฐรัฐบาล ตู้ ปณ.111 ศูนย์ดำรงธรรมเป็นต้น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๓.หน่วยตรวจสอบ  หมายถึง สำนักงาน .ป.ป.ช.สำนักงานการตรวจเงินแผ่นดิน กรมสอบสวนคดีพิเศษ เป็นต้น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135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641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+4ll1VQvMvVYgkOXiKxXVprVQ==">CgMxLjA4AHIhMWpKLVViSWk5WktWLUVvTFAwREhZR0J6Wi05WEx5OFZ2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KKD Windows7 V.11_x86</dc:creator>
</cp:coreProperties>
</file>